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B1" w:rsidRPr="002B56B1" w:rsidRDefault="002B56B1" w:rsidP="002B56B1">
      <w:pPr>
        <w:shd w:val="clear" w:color="auto" w:fill="FFFFF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2B56B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Комитет по </w:t>
      </w:r>
      <w:proofErr w:type="spellStart"/>
      <w:r w:rsidR="00C15E2F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Балинт</w:t>
      </w:r>
      <w:r w:rsidRPr="002B56B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овскому</w:t>
      </w:r>
      <w:proofErr w:type="spellEnd"/>
      <w:r w:rsidRPr="002B56B1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движению</w:t>
      </w:r>
      <w:r w:rsidR="00294423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ОППЛ</w:t>
      </w:r>
    </w:p>
    <w:p w:rsid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24 апреля 2013 года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 заседании Комитета модальностей ОППЛ было принято решение основать в Лиге </w:t>
      </w: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Комитет по личной терапии и </w:t>
      </w:r>
      <w:proofErr w:type="spellStart"/>
      <w:r w:rsidR="00C15E2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Балинт</w:t>
      </w: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овскому</w:t>
      </w:r>
      <w:proofErr w:type="spellEnd"/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движению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которое было утверждено на ХV съезде Общероссийской профессиональной психотерапевтической лиги 11 октября 2013 года.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94423" w:rsidRPr="002B56B1" w:rsidRDefault="00294423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Решением XIII съезда ОППЛ </w:t>
      </w: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13 октября 2016 года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указанный Комитет был разделен на самостоятельные комитеты </w:t>
      </w: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 Личной терапии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 </w:t>
      </w: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по </w:t>
      </w:r>
      <w:proofErr w:type="spellStart"/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Балинтовскому</w:t>
      </w:r>
      <w:proofErr w:type="spellEnd"/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движению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Руководителями комитета по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Балинтовскому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движению оставались  Клепиков Н.Н., </w:t>
      </w:r>
      <w:r w:rsid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Комитетом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 личной терапии </w:t>
      </w:r>
      <w:r w:rsid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Макарова Е.В.</w:t>
      </w:r>
    </w:p>
    <w:p w:rsidR="00294423" w:rsidRPr="002B56B1" w:rsidRDefault="00294423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Theme="majorBidi" w:hAnsiTheme="majorBidi" w:cstheme="majorBidi"/>
          <w:b/>
          <w:bCs/>
          <w:sz w:val="24"/>
          <w:szCs w:val="24"/>
        </w:rPr>
        <w:t>«</w:t>
      </w:r>
      <w:proofErr w:type="spellStart"/>
      <w:r w:rsidRPr="003C4B6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Балинтовские</w:t>
      </w:r>
      <w:proofErr w:type="spellEnd"/>
      <w:r w:rsidRPr="003C4B6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группы»</w:t>
      </w: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– метод групповой исследовательской работы.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Центральный объект исследования – отношения «врач – пациент», психолог – клиент и т.д. Анализ этих отношений дает возможность более полно понять клиента во всем многообразии его связей и взаимодействий с реальным миром, побывать «по другую сторону» взаимоотношений с пациентом, и, таким образом, улучшить навыки профессионального общения и преодолеть кризисы в личностном и профессиональном развитии. </w:t>
      </w:r>
    </w:p>
    <w:p w:rsidR="005572DE" w:rsidRPr="001C7FE2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1C7FE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Цели работы </w:t>
      </w:r>
      <w:proofErr w:type="spellStart"/>
      <w:r w:rsidRPr="001C7FE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Балинтовских</w:t>
      </w:r>
      <w:proofErr w:type="spellEnd"/>
      <w:r w:rsidRPr="001C7FE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групп: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поощрять специалистов ценить свои навыки межличностных отношений и учиться понимать их пределы,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улучшить восприятие и понимание коммуникации с клиентом или пациентом,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позволить врачам осознавать свои «слепые пятна» в общении с клиентами или пациентами,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психопрофилактика</w:t>
      </w:r>
      <w:proofErr w:type="spellEnd"/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синдрома выгорания.</w:t>
      </w:r>
    </w:p>
    <w:p w:rsidR="005572DE" w:rsidRPr="001C7FE2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spellStart"/>
      <w:r w:rsidRPr="001C7FE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Балинтовская</w:t>
      </w:r>
      <w:proofErr w:type="spellEnd"/>
      <w:r w:rsidRPr="001C7FE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группа помогает ответить на вопросы: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во взаимоотношениях с пациентами и клиентами специалисты многое игнорируют?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почему часто они не в состоянии разобраться в своих чувствах, возникающих в ходе этих взаимоотношений?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как проявляются у врачей сопротивление, защита и перенос, возникающие под влиянием чувств и переживаний, касающихся пациентов и клиентов?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как это влияет: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коммуникацию с пациентами;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эффективность терапевтического контакта;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на профессиональное самочувствие специалиста а нередко и его физическое состояние.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осознание терапевтической значимости межличностных отношений и их границ,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расширение репертуара коммуникативных стереотипов,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осознание </w:t>
      </w:r>
    </w:p>
    <w:p w:rsidR="005572DE" w:rsidRPr="003C4B6F" w:rsidRDefault="005572DE" w:rsidP="005572D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личностный рост.</w:t>
      </w:r>
    </w:p>
    <w:p w:rsidR="005572DE" w:rsidRDefault="002B56B1" w:rsidP="003C4B6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</w:t>
      </w:r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разработанный </w:t>
      </w:r>
      <w:r w:rsidRPr="003C4B6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Михаилом </w:t>
      </w:r>
      <w:proofErr w:type="spellStart"/>
      <w:r w:rsidRPr="003C4B6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Балинтом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 50-х годах прошлого века в Англии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получил широкое признание во многих странах мира и стал неотъемлемым этапом в профессионализации психотерапевтов, психологов-консультантов, врачей </w:t>
      </w:r>
      <w:r w:rsid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социальных работников. Специалисты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прошедшие обучение в </w:t>
      </w:r>
      <w:proofErr w:type="spellStart"/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Балинтовской</w:t>
      </w:r>
      <w:proofErr w:type="spellEnd"/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группе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становятся более чувствительными к эмоциональному состоянию своих п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ациентов, 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их психологическим проблемам, 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улучшают техники профессиональной коммуникации</w:t>
      </w:r>
      <w:r w:rsidR="005572DE"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осознают терапевтическую значимость межличностных отношений и их границ, </w:t>
      </w:r>
      <w:r w:rsidR="003C4B6F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собственные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«слепы</w:t>
      </w:r>
      <w:r w:rsidR="003C4B6F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 пятна», психологические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защит</w:t>
      </w:r>
      <w:r w:rsidR="003C4B6F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ы, переносы и </w:t>
      </w:r>
      <w:proofErr w:type="spellStart"/>
      <w:r w:rsidR="003C4B6F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контрпереносы</w:t>
      </w:r>
      <w:proofErr w:type="spellEnd"/>
      <w:r w:rsid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становятся защищенными от </w:t>
      </w:r>
      <w:r w:rsidR="005572DE" w:rsidRPr="003C4B6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«эмоционального выгорания».</w:t>
      </w:r>
    </w:p>
    <w:p w:rsidR="00294423" w:rsidRPr="003C4B6F" w:rsidRDefault="00294423" w:rsidP="003C4B6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56B1" w:rsidRPr="002B56B1" w:rsidRDefault="002B56B1" w:rsidP="00C15E2F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Комитет по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овскому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движению является постоянно действующим органом Общероссийской профессиональной психотерапевтической лиги.</w:t>
      </w:r>
    </w:p>
    <w:p w:rsidR="002B56B1" w:rsidRP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деятельность подотчётна Президенту и Съезду Лиги.</w:t>
      </w:r>
    </w:p>
    <w:p w:rsidR="00C15E2F" w:rsidRDefault="00C15E2F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2B56B1" w:rsidRP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Цели работы Комитета</w:t>
      </w:r>
      <w:r w:rsidR="00C15E2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</w:p>
    <w:p w:rsidR="002B56B1" w:rsidRDefault="002B56B1" w:rsidP="002B5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уровня профессионализма членов ОППЛ.</w:t>
      </w:r>
    </w:p>
    <w:p w:rsidR="001C7FE2" w:rsidRPr="002B56B1" w:rsidRDefault="001C7FE2" w:rsidP="002B56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Содействие и помощь в профилактике профессионального выгорания специалистов в ОППЛ.</w:t>
      </w:r>
    </w:p>
    <w:p w:rsidR="001C7FE2" w:rsidRDefault="002B56B1" w:rsidP="002B56B1">
      <w:pPr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Развитие института </w:t>
      </w:r>
      <w:proofErr w:type="spellStart"/>
      <w:r w:rsidR="00C15E2F"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 в рамках Лиги</w:t>
      </w:r>
      <w:r w:rsid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B56B1" w:rsidRPr="001C7FE2" w:rsidRDefault="001C7FE2" w:rsidP="001C7FE2">
      <w:pPr>
        <w:shd w:val="clear" w:color="auto" w:fill="FFFFFF"/>
        <w:spacing w:before="100" w:beforeAutospacing="1" w:after="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2B56B1" w:rsidRPr="001C7FE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 Комитета</w:t>
      </w:r>
      <w:r w:rsidR="00C15E2F" w:rsidRPr="001C7FE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2B56B1" w:rsidRPr="002B56B1" w:rsidRDefault="002B56B1" w:rsidP="00C15E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Содействие развитию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овского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движения в ОППЛ.</w:t>
      </w:r>
    </w:p>
    <w:p w:rsidR="002B56B1" w:rsidRPr="002B56B1" w:rsidRDefault="002B56B1" w:rsidP="002B5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Поддержание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овской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работы в ОППЛ на высоком уровне.</w:t>
      </w:r>
    </w:p>
    <w:p w:rsidR="002B56B1" w:rsidRPr="002B56B1" w:rsidRDefault="002B56B1" w:rsidP="002B56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Популяризация статуса Руководителя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овской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группы</w:t>
      </w:r>
    </w:p>
    <w:p w:rsidR="002B56B1" w:rsidRPr="002B56B1" w:rsidRDefault="002B56B1" w:rsidP="00C15E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Сбор, анализ информации о развитии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овского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движения в ОППЛ.</w:t>
      </w:r>
    </w:p>
    <w:p w:rsidR="002B56B1" w:rsidRP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Обязанности членов Комитета</w:t>
      </w:r>
      <w:r w:rsidR="00C15E2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2B56B1" w:rsidRPr="001C7FE2" w:rsidRDefault="001C7FE2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Сертификация участников Программы обучения на руководителя БГ ОППЛ. </w:t>
      </w:r>
      <w:r w:rsidR="002B56B1"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Регистрация </w:t>
      </w:r>
      <w:proofErr w:type="spellStart"/>
      <w:r w:rsidR="00C15E2F"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="002B56B1"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="002B56B1"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2B56B1" w:rsidRP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сертифицируемых в ОППЛ.</w:t>
      </w:r>
    </w:p>
    <w:p w:rsidR="002B56B1" w:rsidRPr="002B56B1" w:rsidRDefault="002B56B1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Проведение процедуры присвоения статуса Руководителя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</w:t>
      </w:r>
      <w:r w:rsidR="002944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группы ОППЛ в соответствии с «Положением о руководителе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овской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группы ОППЛ» (приём, рассмотрение, вынесение решения по заявкам на присвоение статуса «Руководитель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овской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группы ОППЛ»).</w:t>
      </w:r>
    </w:p>
    <w:p w:rsidR="002B56B1" w:rsidRPr="002B56B1" w:rsidRDefault="002B56B1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Ведение реестра Руководителей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 ОППЛ.</w:t>
      </w:r>
    </w:p>
    <w:p w:rsidR="002B56B1" w:rsidRPr="002B56B1" w:rsidRDefault="002B56B1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Методическое сопровождение Руководителей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 ОППЛ.</w:t>
      </w:r>
    </w:p>
    <w:p w:rsidR="002B56B1" w:rsidRPr="002B56B1" w:rsidRDefault="002B56B1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Создание обучающей программы подготовки Руководителей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групп, её внедрение в практику и контроль над её реализацией.</w:t>
      </w:r>
    </w:p>
    <w:p w:rsidR="002B56B1" w:rsidRPr="002B56B1" w:rsidRDefault="002B56B1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Участие членов Комитета в обучающей программе подготовки Руководителей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групп.</w:t>
      </w:r>
    </w:p>
    <w:p w:rsidR="002B56B1" w:rsidRPr="002B56B1" w:rsidRDefault="002B56B1" w:rsidP="002B56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Обеспечение </w:t>
      </w:r>
      <w:r w:rsidR="001C7FE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накопительными 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сертификатами ОППЛ Руководителей </w:t>
      </w:r>
      <w:proofErr w:type="spellStart"/>
      <w:r w:rsidR="00C15E2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</w:t>
      </w: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овских</w:t>
      </w:r>
      <w:proofErr w:type="spellEnd"/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групп ОППЛ.</w:t>
      </w:r>
    </w:p>
    <w:p w:rsidR="002B56B1" w:rsidRP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Председатель Комитета</w:t>
      </w:r>
    </w:p>
    <w:p w:rsidR="00C15E2F" w:rsidRDefault="00C15E2F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56B1" w:rsidRDefault="002B56B1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B56B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 Комитета утверждается Комитетом модальностей и съездом Лиги.</w:t>
      </w:r>
    </w:p>
    <w:p w:rsidR="00294423" w:rsidRDefault="00294423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4423" w:rsidRDefault="00294423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 реорганизации Комитета по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Балинтовскому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движению и утверждения состава Комитета на Центральном Совете ОППЛ </w:t>
      </w:r>
      <w:r w:rsidRPr="002944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15.03.2022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294423" w:rsidRDefault="00294423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p w:rsidR="00294423" w:rsidRPr="002B56B1" w:rsidRDefault="00294423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944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состав Комитета таков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C15E2F" w:rsidRDefault="00C15E2F" w:rsidP="002B56B1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bookmarkStart w:id="0" w:name="_GoBack"/>
      <w:bookmarkEnd w:id="0"/>
    </w:p>
    <w:p w:rsidR="005572DE" w:rsidRPr="00294423" w:rsidRDefault="005572DE" w:rsidP="005572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proofErr w:type="spellStart"/>
      <w:r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Авагимян</w:t>
      </w:r>
      <w:proofErr w:type="spellEnd"/>
      <w:r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А.А.</w:t>
      </w:r>
      <w:r w:rsidR="001C7FE2" w:rsidRPr="002944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- председатель Комитета, Москва</w:t>
      </w:r>
      <w:r w:rsidRPr="00294423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</w:p>
    <w:p w:rsidR="005572DE" w:rsidRPr="00294423" w:rsidRDefault="00C15E2F" w:rsidP="005572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Лейко </w:t>
      </w:r>
      <w:r w:rsidR="001C7FE2"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Е.В. </w:t>
      </w:r>
      <w:r w:rsid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–</w:t>
      </w:r>
      <w:r w:rsidR="001C7FE2"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со</w:t>
      </w:r>
      <w:r w:rsid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-</w:t>
      </w:r>
      <w:r w:rsidR="001C7FE2"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председатель Комитета, Москва</w:t>
      </w:r>
    </w:p>
    <w:p w:rsidR="005572DE" w:rsidRPr="00294423" w:rsidRDefault="005572DE" w:rsidP="005572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  <w:r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>Саркисова Д.Р.</w:t>
      </w:r>
      <w:r w:rsidR="001C7FE2" w:rsidRPr="00294423"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  <w:t xml:space="preserve"> - секретарь Комитета, Москва</w:t>
      </w:r>
    </w:p>
    <w:p w:rsidR="008B7B83" w:rsidRPr="00294423" w:rsidRDefault="008B7B83" w:rsidP="008B7B83">
      <w:pPr>
        <w:shd w:val="clear" w:color="auto" w:fill="FFFFFF"/>
        <w:spacing w:before="100" w:beforeAutospacing="1" w:after="100" w:afterAutospacing="1" w:line="360" w:lineRule="atLeast"/>
        <w:ind w:left="15"/>
        <w:rPr>
          <w:rFonts w:asciiTheme="majorBidi" w:eastAsia="Times New Roman" w:hAnsiTheme="majorBidi" w:cstheme="majorBidi"/>
          <w:b/>
          <w:sz w:val="24"/>
          <w:szCs w:val="24"/>
          <w:lang w:eastAsia="ru-RU"/>
        </w:rPr>
      </w:pPr>
    </w:p>
    <w:p w:rsidR="008B7B83" w:rsidRPr="008B7B83" w:rsidRDefault="005572DE" w:rsidP="008B7B83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5572DE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Члены Комитета:</w:t>
      </w:r>
    </w:p>
    <w:p w:rsidR="00C15E2F" w:rsidRPr="008B7B83" w:rsidRDefault="00C15E2F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Акопян </w:t>
      </w: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Асмик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, Армения</w:t>
      </w:r>
    </w:p>
    <w:p w:rsidR="008B7B83" w:rsidRPr="008B7B83" w:rsidRDefault="008B7B83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Балацкая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Наталья, Новосибирск</w:t>
      </w:r>
    </w:p>
    <w:p w:rsidR="00C15E2F" w:rsidRPr="008B7B83" w:rsidRDefault="00C15E2F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Исаченкова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Ольга, Нижний Новгород </w:t>
      </w:r>
    </w:p>
    <w:p w:rsidR="00C15E2F" w:rsidRPr="008B7B83" w:rsidRDefault="00C15E2F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Казарян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Изабелла, Армения</w:t>
      </w:r>
    </w:p>
    <w:p w:rsidR="008B7B83" w:rsidRPr="008B7B83" w:rsidRDefault="008B7B83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Ладыгина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Валентина, Москва</w:t>
      </w:r>
    </w:p>
    <w:p w:rsidR="008B7B83" w:rsidRPr="00505C8C" w:rsidRDefault="008B7B83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Лободинская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Елена, Москва</w:t>
      </w:r>
    </w:p>
    <w:p w:rsidR="008B7B83" w:rsidRPr="008B7B83" w:rsidRDefault="008B7B83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Нижевясова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Елена, Новосибирск</w:t>
      </w:r>
    </w:p>
    <w:p w:rsidR="008B7B83" w:rsidRPr="008B7B83" w:rsidRDefault="00C15E2F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Скляр Сергей, Казахстан</w:t>
      </w:r>
    </w:p>
    <w:p w:rsidR="008B7B83" w:rsidRPr="008B7B83" w:rsidRDefault="008B7B83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Старостина Алена, Нижний Новгород</w:t>
      </w:r>
    </w:p>
    <w:p w:rsidR="008B7B83" w:rsidRPr="008B7B83" w:rsidRDefault="008B7B83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Укеева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proofErr w:type="spellStart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Жанар</w:t>
      </w:r>
      <w:proofErr w:type="spellEnd"/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, Казахстан</w:t>
      </w:r>
    </w:p>
    <w:p w:rsidR="005572DE" w:rsidRPr="008B7B83" w:rsidRDefault="00C15E2F" w:rsidP="008B7B8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375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8B7B83">
        <w:rPr>
          <w:rFonts w:asciiTheme="majorBidi" w:eastAsia="Times New Roman" w:hAnsiTheme="majorBidi" w:cstheme="majorBidi"/>
          <w:sz w:val="24"/>
          <w:szCs w:val="24"/>
          <w:lang w:eastAsia="ru-RU"/>
        </w:rPr>
        <w:t>Фомина Наталья, Нижний Новгород</w:t>
      </w:r>
    </w:p>
    <w:p w:rsidR="002B56B1" w:rsidRDefault="002B56B1" w:rsidP="00C15E2F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</w:t>
      </w:r>
      <w:r w:rsidR="00C15E2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рт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ификация 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реа</w:t>
      </w:r>
      <w:r w:rsidR="00C15E2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кредитация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руководителей БГ ОППЛ будет проходить согласно </w:t>
      </w:r>
      <w:r w:rsidR="00C15E2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оложению </w:t>
      </w:r>
      <w:r w:rsidR="001C7FE2"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 xml:space="preserve">о </w:t>
      </w:r>
      <w:proofErr w:type="spellStart"/>
      <w:r w:rsidR="001C7FE2"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>руководителе</w:t>
      </w:r>
      <w:proofErr w:type="spellEnd"/>
      <w:r w:rsidR="001C7FE2">
        <w:rPr>
          <w:rFonts w:ascii="Arial" w:eastAsia="Times New Roman" w:hAnsi="Arial" w:cs="Arial"/>
          <w:b/>
          <w:bCs/>
          <w:color w:val="000000"/>
          <w:sz w:val="23"/>
          <w:lang w:val="en-US" w:eastAsia="ru-RU"/>
        </w:rPr>
        <w:t xml:space="preserve"> БГ ОППЛ 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(п. 15</w:t>
      </w:r>
      <w:r w:rsidR="001C7FE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Д</w:t>
      </w:r>
      <w:r w:rsidR="00C15E2F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окументации</w:t>
      </w:r>
      <w:r w:rsidR="001C7FE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ОППЛ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)</w:t>
      </w:r>
    </w:p>
    <w:sectPr w:rsidR="002B56B1" w:rsidSect="00573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138"/>
    <w:multiLevelType w:val="multilevel"/>
    <w:tmpl w:val="B716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27640"/>
    <w:multiLevelType w:val="multilevel"/>
    <w:tmpl w:val="B16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82AAB"/>
    <w:multiLevelType w:val="multilevel"/>
    <w:tmpl w:val="4C96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004AB"/>
    <w:multiLevelType w:val="multilevel"/>
    <w:tmpl w:val="9822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9153F6"/>
    <w:multiLevelType w:val="multilevel"/>
    <w:tmpl w:val="BCB6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53688"/>
    <w:multiLevelType w:val="multilevel"/>
    <w:tmpl w:val="9AD6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B7485"/>
    <w:multiLevelType w:val="multilevel"/>
    <w:tmpl w:val="C45C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440EE"/>
    <w:multiLevelType w:val="multilevel"/>
    <w:tmpl w:val="4BF0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277F5C"/>
    <w:multiLevelType w:val="multilevel"/>
    <w:tmpl w:val="9930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544105"/>
    <w:multiLevelType w:val="multilevel"/>
    <w:tmpl w:val="4F64F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8D05AC"/>
    <w:multiLevelType w:val="multilevel"/>
    <w:tmpl w:val="77F2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03562"/>
    <w:multiLevelType w:val="multilevel"/>
    <w:tmpl w:val="6C2C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B1"/>
    <w:rsid w:val="001C7FE2"/>
    <w:rsid w:val="00294423"/>
    <w:rsid w:val="002B56B1"/>
    <w:rsid w:val="003C4B6F"/>
    <w:rsid w:val="005572DE"/>
    <w:rsid w:val="00573DE6"/>
    <w:rsid w:val="008B7B83"/>
    <w:rsid w:val="009A7A4A"/>
    <w:rsid w:val="00AF6836"/>
    <w:rsid w:val="00C15E2F"/>
    <w:rsid w:val="00D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6"/>
  </w:style>
  <w:style w:type="paragraph" w:styleId="2">
    <w:name w:val="heading 2"/>
    <w:basedOn w:val="a"/>
    <w:link w:val="20"/>
    <w:uiPriority w:val="9"/>
    <w:qFormat/>
    <w:rsid w:val="002B5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6B1"/>
    <w:rPr>
      <w:b/>
      <w:bCs/>
    </w:rPr>
  </w:style>
  <w:style w:type="character" w:styleId="a5">
    <w:name w:val="Emphasis"/>
    <w:basedOn w:val="a0"/>
    <w:uiPriority w:val="20"/>
    <w:qFormat/>
    <w:rsid w:val="002B56B1"/>
    <w:rPr>
      <w:i/>
      <w:iCs/>
    </w:rPr>
  </w:style>
  <w:style w:type="character" w:styleId="a6">
    <w:name w:val="Hyperlink"/>
    <w:basedOn w:val="a0"/>
    <w:uiPriority w:val="99"/>
    <w:semiHidden/>
    <w:unhideWhenUsed/>
    <w:rsid w:val="002B56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E6"/>
  </w:style>
  <w:style w:type="paragraph" w:styleId="2">
    <w:name w:val="heading 2"/>
    <w:basedOn w:val="a"/>
    <w:link w:val="20"/>
    <w:uiPriority w:val="9"/>
    <w:qFormat/>
    <w:rsid w:val="002B5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56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B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6B1"/>
    <w:rPr>
      <w:b/>
      <w:bCs/>
    </w:rPr>
  </w:style>
  <w:style w:type="character" w:styleId="a5">
    <w:name w:val="Emphasis"/>
    <w:basedOn w:val="a0"/>
    <w:uiPriority w:val="20"/>
    <w:qFormat/>
    <w:rsid w:val="002B56B1"/>
    <w:rPr>
      <w:i/>
      <w:iCs/>
    </w:rPr>
  </w:style>
  <w:style w:type="character" w:styleId="a6">
    <w:name w:val="Hyperlink"/>
    <w:basedOn w:val="a0"/>
    <w:uiPriority w:val="99"/>
    <w:semiHidden/>
    <w:unhideWhenUsed/>
    <w:rsid w:val="002B56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761</Words>
  <Characters>4340</Characters>
  <Application>Microsoft Macintosh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Анжела</cp:lastModifiedBy>
  <cp:revision>2</cp:revision>
  <dcterms:created xsi:type="dcterms:W3CDTF">2022-03-18T07:18:00Z</dcterms:created>
  <dcterms:modified xsi:type="dcterms:W3CDTF">2022-03-18T07:18:00Z</dcterms:modified>
</cp:coreProperties>
</file>