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FA" w:rsidRPr="000928A3" w:rsidRDefault="00863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0928A3">
        <w:rPr>
          <w:rFonts w:hAnsi="Times New Roman Bold"/>
          <w:b/>
          <w:sz w:val="24"/>
          <w:szCs w:val="24"/>
        </w:rPr>
        <w:t>ИТОГОВЫЙ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ПРОТОКОЛ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8A3">
        <w:rPr>
          <w:rFonts w:hAnsi="Times New Roman Bold"/>
          <w:b/>
          <w:sz w:val="24"/>
          <w:szCs w:val="24"/>
        </w:rPr>
        <w:t>ЗАСЕДАНИЯ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КОМИТЕТА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МОДАЛЬНОСТЕЙ</w:t>
      </w:r>
      <w:r w:rsidRPr="000928A3">
        <w:rPr>
          <w:rFonts w:hAnsi="Times New Roman Bold"/>
          <w:b/>
          <w:sz w:val="24"/>
          <w:szCs w:val="24"/>
        </w:rPr>
        <w:t xml:space="preserve"> 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8A3">
        <w:rPr>
          <w:rFonts w:hAnsi="Times New Roman Bold"/>
          <w:b/>
          <w:sz w:val="24"/>
          <w:szCs w:val="24"/>
        </w:rPr>
        <w:t>ОБЩЕРОССИЙСКОЙ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ПРОФЕССИОНАЛЬНОЙ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ПСИХОТЕРАПЕВТИЧЕСКОЙ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ЛИГИ</w:t>
      </w:r>
      <w:r w:rsidRPr="000928A3">
        <w:rPr>
          <w:rFonts w:ascii="Times New Roman Bold"/>
          <w:b/>
          <w:sz w:val="24"/>
          <w:szCs w:val="24"/>
        </w:rPr>
        <w:t xml:space="preserve"> (</w:t>
      </w:r>
      <w:r w:rsidRPr="000928A3">
        <w:rPr>
          <w:rFonts w:hAnsi="Times New Roman Bold"/>
          <w:b/>
          <w:sz w:val="24"/>
          <w:szCs w:val="24"/>
        </w:rPr>
        <w:t>ОППЛ</w:t>
      </w:r>
      <w:r w:rsidRPr="000928A3">
        <w:rPr>
          <w:rFonts w:ascii="Times New Roman Bold"/>
          <w:b/>
          <w:sz w:val="24"/>
          <w:szCs w:val="24"/>
        </w:rPr>
        <w:t>)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8A3">
        <w:rPr>
          <w:rFonts w:hAnsi="Times New Roman"/>
          <w:b/>
          <w:sz w:val="24"/>
          <w:szCs w:val="24"/>
        </w:rPr>
        <w:t> 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8A3">
        <w:rPr>
          <w:rFonts w:ascii="Times New Roman Bold"/>
          <w:b/>
          <w:sz w:val="24"/>
          <w:szCs w:val="24"/>
        </w:rPr>
        <w:t xml:space="preserve">15 </w:t>
      </w:r>
      <w:r w:rsidRPr="000928A3">
        <w:rPr>
          <w:rFonts w:hAnsi="Times New Roman Bold"/>
          <w:b/>
          <w:sz w:val="24"/>
          <w:szCs w:val="24"/>
        </w:rPr>
        <w:t>октября</w:t>
      </w:r>
      <w:r w:rsidRPr="000928A3">
        <w:rPr>
          <w:rFonts w:ascii="Times New Roman Bold"/>
          <w:b/>
          <w:sz w:val="24"/>
          <w:szCs w:val="24"/>
        </w:rPr>
        <w:t xml:space="preserve"> 2014</w:t>
      </w:r>
      <w:r w:rsidRPr="000928A3">
        <w:rPr>
          <w:rFonts w:hAnsi="Times New Roman Bold"/>
          <w:b/>
          <w:sz w:val="24"/>
          <w:szCs w:val="24"/>
        </w:rPr>
        <w:t xml:space="preserve"> </w:t>
      </w:r>
      <w:r w:rsidRPr="000928A3">
        <w:rPr>
          <w:rFonts w:hAnsi="Times New Roman Bold"/>
          <w:b/>
          <w:sz w:val="24"/>
          <w:szCs w:val="24"/>
        </w:rPr>
        <w:t>года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8A3">
        <w:rPr>
          <w:rFonts w:hAnsi="Times New Roman Bold"/>
          <w:b/>
          <w:sz w:val="24"/>
          <w:szCs w:val="24"/>
        </w:rPr>
        <w:t> </w:t>
      </w:r>
    </w:p>
    <w:p w:rsidR="005404FA" w:rsidRPr="000928A3" w:rsidRDefault="0086391D">
      <w:pPr>
        <w:shd w:val="clear" w:color="auto" w:fill="FFFFFF"/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0928A3">
        <w:rPr>
          <w:rFonts w:hAnsi="Times New Roman Bold"/>
          <w:b/>
          <w:sz w:val="24"/>
          <w:szCs w:val="24"/>
        </w:rPr>
        <w:t>г</w:t>
      </w:r>
      <w:r w:rsidRPr="000928A3">
        <w:rPr>
          <w:rFonts w:ascii="Times New Roman Bold"/>
          <w:b/>
          <w:sz w:val="24"/>
          <w:szCs w:val="24"/>
        </w:rPr>
        <w:t xml:space="preserve">. </w:t>
      </w:r>
      <w:r w:rsidRPr="000928A3">
        <w:rPr>
          <w:rFonts w:hAnsi="Times New Roman Bold"/>
          <w:b/>
          <w:sz w:val="24"/>
          <w:szCs w:val="24"/>
        </w:rPr>
        <w:t>Москва</w:t>
      </w:r>
    </w:p>
    <w:p w:rsidR="005404FA" w:rsidRDefault="00863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  <w:lang w:val="en-US"/>
        </w:rPr>
        <w:t> </w:t>
      </w:r>
    </w:p>
    <w:p w:rsidR="0019665E" w:rsidRPr="0019665E" w:rsidRDefault="0019665E" w:rsidP="0019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bdr w:val="none" w:sz="0" w:space="0" w:color="auto"/>
        </w:rPr>
      </w:pPr>
      <w:r w:rsidRPr="0019665E">
        <w:rPr>
          <w:rFonts w:ascii="Times New Roman" w:hAnsi="Times New Roman" w:cs="Times New Roman"/>
          <w:b/>
          <w:color w:val="auto"/>
          <w:bdr w:val="none" w:sz="0" w:space="0" w:color="auto"/>
        </w:rPr>
        <w:t>По итогам очередного заседания Комитета модальностей Общероссийской  профессиональной психотерапевтической лиги были приняты следующие решения:</w:t>
      </w:r>
    </w:p>
    <w:p w:rsidR="005404FA" w:rsidRDefault="005404FA" w:rsidP="000928A3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9665E" w:rsidRPr="0019665E" w:rsidRDefault="0019665E" w:rsidP="000928A3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5404FA" w:rsidRP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1) </w:t>
      </w:r>
      <w:r w:rsidRPr="0019665E">
        <w:rPr>
          <w:rFonts w:hAnsi="Times New Roman"/>
          <w:sz w:val="24"/>
          <w:szCs w:val="24"/>
        </w:rPr>
        <w:t>Просить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чле</w:t>
      </w:r>
      <w:r>
        <w:rPr>
          <w:rFonts w:hAnsi="Times New Roman"/>
          <w:sz w:val="24"/>
          <w:szCs w:val="24"/>
        </w:rPr>
        <w:t>н</w:t>
      </w:r>
      <w:r w:rsidRPr="0019665E">
        <w:rPr>
          <w:rFonts w:hAnsi="Times New Roman"/>
          <w:sz w:val="24"/>
          <w:szCs w:val="24"/>
        </w:rPr>
        <w:t>ов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Комитета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модальностей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ОППЛ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предложить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название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конгресса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ОППЛ</w:t>
      </w:r>
      <w:r>
        <w:rPr>
          <w:rFonts w:hAnsi="Times New Roman"/>
          <w:sz w:val="24"/>
          <w:szCs w:val="24"/>
        </w:rPr>
        <w:t xml:space="preserve"> 2015 </w:t>
      </w:r>
      <w:r>
        <w:rPr>
          <w:rFonts w:hAnsi="Times New Roman"/>
          <w:sz w:val="24"/>
          <w:szCs w:val="24"/>
        </w:rPr>
        <w:t>года</w:t>
      </w:r>
      <w:r w:rsidR="0086391D" w:rsidRPr="0019665E"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Предложенное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Макаровым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название</w:t>
      </w:r>
      <w:r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«Интегративная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психотерапия</w:t>
      </w:r>
      <w:r w:rsidR="0086391D" w:rsidRPr="0019665E">
        <w:rPr>
          <w:rFonts w:hAnsi="Times New Roman"/>
          <w:sz w:val="24"/>
          <w:szCs w:val="24"/>
        </w:rPr>
        <w:t xml:space="preserve">. </w:t>
      </w:r>
      <w:r w:rsidR="0086391D" w:rsidRPr="0019665E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 </w:t>
      </w:r>
      <w:proofErr w:type="gramStart"/>
      <w:r w:rsidR="0086391D" w:rsidRPr="0019665E">
        <w:rPr>
          <w:rFonts w:ascii="Times New Roman" w:eastAsia="Times New Roman" w:hAnsi="Times New Roman" w:cs="Times New Roman"/>
          <w:sz w:val="24"/>
          <w:szCs w:val="24"/>
        </w:rPr>
        <w:t>здоровых</w:t>
      </w:r>
      <w:proofErr w:type="gramEnd"/>
      <w:r w:rsidR="0086391D" w:rsidRPr="0019665E">
        <w:rPr>
          <w:rFonts w:ascii="Times New Roman" w:eastAsia="Times New Roman" w:hAnsi="Times New Roman" w:cs="Times New Roman"/>
          <w:sz w:val="24"/>
          <w:szCs w:val="24"/>
        </w:rPr>
        <w:t>. Духовно-ориентированная психотерапия»</w:t>
      </w:r>
      <w:r w:rsidRPr="0019665E">
        <w:rPr>
          <w:rFonts w:ascii="Times New Roman" w:eastAsia="Times New Roman" w:hAnsi="Times New Roman" w:cs="Times New Roman"/>
          <w:sz w:val="24"/>
          <w:szCs w:val="24"/>
        </w:rPr>
        <w:t xml:space="preserve"> утвердить в качестве </w:t>
      </w:r>
      <w:proofErr w:type="gramStart"/>
      <w:r w:rsidRPr="0019665E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proofErr w:type="gramEnd"/>
      <w:r w:rsidR="0086391D" w:rsidRPr="00196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5E" w:rsidRP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2DD" w:rsidRPr="008722DD" w:rsidRDefault="0019665E" w:rsidP="008722DD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  <w:bdr w:val="none" w:sz="0" w:space="0" w:color="auto"/>
        </w:rPr>
      </w:pPr>
      <w:r w:rsidRPr="0019665E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следующее определение понятия «направление психотерапии» в РФ: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«Направление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есть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широкое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понятие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объединяющее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несколько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модальностей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(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методов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)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психотерапии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на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основе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общих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концептуальных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подходов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психологических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других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сходных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технологий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лечения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развития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личности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семьи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группы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,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общества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в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 xml:space="preserve"> 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целом»</w:t>
      </w:r>
      <w:r w:rsidR="008722DD" w:rsidRPr="008722DD">
        <w:rPr>
          <w:rFonts w:hAnsi="Times New Roman"/>
          <w:sz w:val="24"/>
          <w:szCs w:val="24"/>
          <w:bdr w:val="none" w:sz="0" w:space="0" w:color="auto"/>
        </w:rPr>
        <w:t>.</w:t>
      </w:r>
    </w:p>
    <w:p w:rsid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4FA" w:rsidRDefault="0019665E" w:rsidP="0019665E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hAnsi="Times New Roman"/>
          <w:sz w:val="24"/>
          <w:szCs w:val="24"/>
        </w:rPr>
        <w:t>П</w:t>
      </w:r>
      <w:r w:rsidR="0086391D">
        <w:rPr>
          <w:rFonts w:hAnsi="Times New Roman"/>
          <w:sz w:val="24"/>
          <w:szCs w:val="24"/>
        </w:rPr>
        <w:t>ризнать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Классическую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клиническую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психотерапию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направлением</w:t>
      </w:r>
      <w:r w:rsidR="0086391D">
        <w:rPr>
          <w:rFonts w:hAnsi="Times New Roman"/>
          <w:sz w:val="24"/>
          <w:szCs w:val="24"/>
        </w:rPr>
        <w:t xml:space="preserve"> </w:t>
      </w:r>
      <w:r w:rsidR="0086391D">
        <w:rPr>
          <w:rFonts w:hAnsi="Times New Roman"/>
          <w:sz w:val="24"/>
          <w:szCs w:val="24"/>
        </w:rPr>
        <w:t>психотерапии</w:t>
      </w:r>
      <w:r w:rsidR="0086391D">
        <w:rPr>
          <w:rFonts w:ascii="Times New Roman"/>
          <w:sz w:val="24"/>
          <w:szCs w:val="24"/>
        </w:rPr>
        <w:t>.</w:t>
      </w:r>
    </w:p>
    <w:p w:rsid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19665E" w:rsidRDefault="0019665E" w:rsidP="0019665E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19665E" w:rsidRPr="0019665E" w:rsidRDefault="0019665E" w:rsidP="0019665E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  <w:r w:rsidRPr="0019665E">
        <w:rPr>
          <w:rFonts w:hAnsi="Times New Roman"/>
          <w:sz w:val="24"/>
          <w:szCs w:val="24"/>
        </w:rPr>
        <w:t xml:space="preserve">4) </w:t>
      </w:r>
      <w:r w:rsidRPr="0019665E">
        <w:rPr>
          <w:rFonts w:hAnsi="Times New Roman"/>
          <w:sz w:val="24"/>
          <w:szCs w:val="24"/>
        </w:rPr>
        <w:t>Считать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модальность</w:t>
      </w:r>
      <w:r w:rsidRPr="0019665E"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Групповой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анализ»</w:t>
      </w:r>
      <w:r w:rsidRPr="0019665E"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руководитель</w:t>
      </w:r>
      <w:r>
        <w:rPr>
          <w:rFonts w:hAnsi="Times New Roman"/>
          <w:sz w:val="24"/>
          <w:szCs w:val="24"/>
        </w:rPr>
        <w:t xml:space="preserve"> </w:t>
      </w:r>
      <w:r w:rsidRPr="0019665E">
        <w:rPr>
          <w:rFonts w:hAns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Белокрылов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Игорь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Владленович</w:t>
      </w:r>
      <w:proofErr w:type="spellEnd"/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спящей</w:t>
      </w:r>
      <w:r>
        <w:rPr>
          <w:rFonts w:hAnsi="Times New Roman"/>
          <w:sz w:val="24"/>
          <w:szCs w:val="24"/>
        </w:rPr>
        <w:t>.</w:t>
      </w:r>
    </w:p>
    <w:p w:rsidR="005404FA" w:rsidRDefault="0086391D" w:rsidP="00092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404FA" w:rsidRDefault="005404F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8A3" w:rsidRPr="000928A3" w:rsidRDefault="000928A3" w:rsidP="0009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8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22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8722D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8722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8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928A3" w:rsidRPr="000928A3" w:rsidRDefault="000928A3" w:rsidP="0009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8A3" w:rsidRPr="000928A3" w:rsidRDefault="000928A3" w:rsidP="0009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8A3">
        <w:rPr>
          <w:rFonts w:ascii="Times New Roman" w:eastAsia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5404FA" w:rsidRDefault="000928A3" w:rsidP="000928A3">
      <w:pPr>
        <w:shd w:val="clear" w:color="auto" w:fill="FFFFFF"/>
        <w:spacing w:after="0" w:line="240" w:lineRule="auto"/>
      </w:pPr>
      <w:r w:rsidRPr="000928A3">
        <w:rPr>
          <w:rFonts w:ascii="Times New Roman" w:eastAsia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sectPr w:rsidR="005404FA" w:rsidSect="005404FA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8E" w:rsidRDefault="00BF438E" w:rsidP="005404FA">
      <w:pPr>
        <w:spacing w:after="0" w:line="240" w:lineRule="auto"/>
      </w:pPr>
      <w:r>
        <w:separator/>
      </w:r>
    </w:p>
  </w:endnote>
  <w:endnote w:type="continuationSeparator" w:id="0">
    <w:p w:rsidR="00BF438E" w:rsidRDefault="00BF438E" w:rsidP="0054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A" w:rsidRDefault="00540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8E" w:rsidRDefault="00BF438E" w:rsidP="005404FA">
      <w:pPr>
        <w:spacing w:after="0" w:line="240" w:lineRule="auto"/>
      </w:pPr>
      <w:r>
        <w:separator/>
      </w:r>
    </w:p>
  </w:footnote>
  <w:footnote w:type="continuationSeparator" w:id="0">
    <w:p w:rsidR="00BF438E" w:rsidRDefault="00BF438E" w:rsidP="0054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A" w:rsidRDefault="00540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6E6"/>
    <w:multiLevelType w:val="multilevel"/>
    <w:tmpl w:val="94BA4B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">
    <w:nsid w:val="1C9529F0"/>
    <w:multiLevelType w:val="multilevel"/>
    <w:tmpl w:val="2918FF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2">
    <w:nsid w:val="2519685D"/>
    <w:multiLevelType w:val="multilevel"/>
    <w:tmpl w:val="C4C687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3">
    <w:nsid w:val="26DC0F9A"/>
    <w:multiLevelType w:val="multilevel"/>
    <w:tmpl w:val="50FAD8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4">
    <w:nsid w:val="2D9F5E26"/>
    <w:multiLevelType w:val="multilevel"/>
    <w:tmpl w:val="5B2C31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5">
    <w:nsid w:val="3E503D7D"/>
    <w:multiLevelType w:val="multilevel"/>
    <w:tmpl w:val="546662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6">
    <w:nsid w:val="40C34C6E"/>
    <w:multiLevelType w:val="multilevel"/>
    <w:tmpl w:val="CFAED6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7">
    <w:nsid w:val="4BEC4FC5"/>
    <w:multiLevelType w:val="multilevel"/>
    <w:tmpl w:val="10748F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8">
    <w:nsid w:val="567511B7"/>
    <w:multiLevelType w:val="multilevel"/>
    <w:tmpl w:val="A868184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9">
    <w:nsid w:val="6B346548"/>
    <w:multiLevelType w:val="multilevel"/>
    <w:tmpl w:val="8D18450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0">
    <w:nsid w:val="6BE208FF"/>
    <w:multiLevelType w:val="multilevel"/>
    <w:tmpl w:val="B9463A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1">
    <w:nsid w:val="78E670AA"/>
    <w:multiLevelType w:val="multilevel"/>
    <w:tmpl w:val="00B0D6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7BEE2807"/>
    <w:multiLevelType w:val="multilevel"/>
    <w:tmpl w:val="9FCCC3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4FA"/>
    <w:rsid w:val="000928A3"/>
    <w:rsid w:val="00155862"/>
    <w:rsid w:val="0019665E"/>
    <w:rsid w:val="0020118B"/>
    <w:rsid w:val="005404FA"/>
    <w:rsid w:val="0086391D"/>
    <w:rsid w:val="008722DD"/>
    <w:rsid w:val="00931CAF"/>
    <w:rsid w:val="00B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4F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4FA"/>
    <w:rPr>
      <w:u w:val="single"/>
    </w:rPr>
  </w:style>
  <w:style w:type="table" w:customStyle="1" w:styleId="TableNormal">
    <w:name w:val="Table Normal"/>
    <w:rsid w:val="00540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404F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5404F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404FA"/>
    <w:pPr>
      <w:numPr>
        <w:numId w:val="7"/>
      </w:numPr>
    </w:pPr>
  </w:style>
  <w:style w:type="numbering" w:customStyle="1" w:styleId="1">
    <w:name w:val="Импортированный стиль 1"/>
    <w:rsid w:val="005404FA"/>
  </w:style>
  <w:style w:type="numbering" w:customStyle="1" w:styleId="List1">
    <w:name w:val="List 1"/>
    <w:basedOn w:val="1"/>
    <w:rsid w:val="005404FA"/>
    <w:pPr>
      <w:numPr>
        <w:numId w:val="13"/>
      </w:numPr>
    </w:pPr>
  </w:style>
  <w:style w:type="character" w:customStyle="1" w:styleId="a6">
    <w:name w:val="Нет"/>
    <w:rsid w:val="005404FA"/>
  </w:style>
  <w:style w:type="character" w:customStyle="1" w:styleId="Hyperlink0">
    <w:name w:val="Hyperlink.0"/>
    <w:basedOn w:val="a6"/>
    <w:rsid w:val="005404FA"/>
    <w:rPr>
      <w:rFonts w:ascii="Times New Roman Bold" w:eastAsia="Times New Roman Bold" w:hAnsi="Times New Roman Bold" w:cs="Times New Roman Bold"/>
      <w:color w:val="074D8F"/>
      <w:sz w:val="24"/>
      <w:szCs w:val="24"/>
      <w:u w:val="single" w:color="074D8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>W.D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kamaloff</dc:creator>
  <cp:lastModifiedBy>Sofia Kamalova</cp:lastModifiedBy>
  <cp:revision>4</cp:revision>
  <dcterms:created xsi:type="dcterms:W3CDTF">2014-10-22T20:06:00Z</dcterms:created>
  <dcterms:modified xsi:type="dcterms:W3CDTF">2014-10-23T20:26:00Z</dcterms:modified>
</cp:coreProperties>
</file>